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1C8" w:rsidRPr="009843BE" w:rsidRDefault="00CD01C8" w:rsidP="00CD01C8">
      <w:pPr>
        <w:jc w:val="center"/>
        <w:rPr>
          <w:szCs w:val="24"/>
        </w:rPr>
      </w:pPr>
      <w:r w:rsidRPr="009843BE">
        <w:rPr>
          <w:szCs w:val="24"/>
        </w:rPr>
        <w:t>NASSAU COMMUNITY COLLEGE</w:t>
      </w:r>
    </w:p>
    <w:p w:rsidR="00CD01C8" w:rsidRPr="009843BE" w:rsidRDefault="00CD01C8" w:rsidP="00CD01C8">
      <w:pPr>
        <w:jc w:val="center"/>
        <w:rPr>
          <w:szCs w:val="24"/>
        </w:rPr>
      </w:pPr>
      <w:r w:rsidRPr="009843BE">
        <w:rPr>
          <w:szCs w:val="24"/>
        </w:rPr>
        <w:t>Garden City, New York</w:t>
      </w:r>
    </w:p>
    <w:p w:rsidR="00CD01C8" w:rsidRPr="009843BE" w:rsidRDefault="00CD01C8" w:rsidP="00CD01C8">
      <w:pPr>
        <w:jc w:val="center"/>
        <w:rPr>
          <w:szCs w:val="24"/>
        </w:rPr>
      </w:pPr>
    </w:p>
    <w:p w:rsidR="00CD01C8" w:rsidRPr="009843BE" w:rsidRDefault="00CD01C8" w:rsidP="00CD01C8">
      <w:pPr>
        <w:jc w:val="center"/>
        <w:rPr>
          <w:szCs w:val="24"/>
        </w:rPr>
      </w:pPr>
      <w:r w:rsidRPr="009843BE">
        <w:rPr>
          <w:szCs w:val="24"/>
        </w:rPr>
        <w:t>BOARD OF TRUSTEES’ CALENDAR</w:t>
      </w:r>
    </w:p>
    <w:p w:rsidR="00CD01C8" w:rsidRPr="009843BE" w:rsidRDefault="00CD01C8" w:rsidP="00CD01C8">
      <w:pPr>
        <w:jc w:val="center"/>
        <w:rPr>
          <w:szCs w:val="24"/>
        </w:rPr>
      </w:pPr>
    </w:p>
    <w:p w:rsidR="00CD01C8" w:rsidRPr="009843BE" w:rsidRDefault="00CD01C8" w:rsidP="00CD01C8">
      <w:pPr>
        <w:jc w:val="center"/>
        <w:rPr>
          <w:szCs w:val="24"/>
        </w:rPr>
      </w:pPr>
      <w:r w:rsidRPr="009843BE">
        <w:rPr>
          <w:szCs w:val="24"/>
        </w:rPr>
        <w:t xml:space="preserve">Meeting of </w:t>
      </w:r>
      <w:r w:rsidR="005D5F29" w:rsidRPr="009843BE">
        <w:rPr>
          <w:szCs w:val="24"/>
        </w:rPr>
        <w:t>September 1</w:t>
      </w:r>
      <w:r w:rsidR="0055679E" w:rsidRPr="009843BE">
        <w:rPr>
          <w:szCs w:val="24"/>
        </w:rPr>
        <w:t>5</w:t>
      </w:r>
      <w:r w:rsidR="005D5F29" w:rsidRPr="009843BE">
        <w:rPr>
          <w:szCs w:val="24"/>
        </w:rPr>
        <w:t>,</w:t>
      </w:r>
      <w:r w:rsidR="00822D67" w:rsidRPr="009843BE">
        <w:rPr>
          <w:szCs w:val="24"/>
        </w:rPr>
        <w:t xml:space="preserve"> 2014</w:t>
      </w:r>
    </w:p>
    <w:p w:rsidR="00CD01C8" w:rsidRPr="009843BE" w:rsidRDefault="00CD01C8" w:rsidP="000E7B5F">
      <w:pPr>
        <w:rPr>
          <w:szCs w:val="24"/>
        </w:rPr>
      </w:pPr>
    </w:p>
    <w:p w:rsidR="00B61F28" w:rsidRPr="009843BE" w:rsidRDefault="000E7B5F" w:rsidP="00B61F28">
      <w:pPr>
        <w:rPr>
          <w:szCs w:val="24"/>
        </w:rPr>
      </w:pPr>
      <w:r w:rsidRPr="009843BE">
        <w:rPr>
          <w:szCs w:val="24"/>
        </w:rPr>
        <w:t xml:space="preserve">For the five hundred </w:t>
      </w:r>
      <w:r w:rsidR="005D5F29" w:rsidRPr="009843BE">
        <w:rPr>
          <w:szCs w:val="24"/>
        </w:rPr>
        <w:t>seventy-third</w:t>
      </w:r>
      <w:r w:rsidRPr="009843BE">
        <w:rPr>
          <w:szCs w:val="24"/>
        </w:rPr>
        <w:t xml:space="preserve"> meeting of the Board of Trustees on </w:t>
      </w:r>
      <w:r w:rsidR="0055679E" w:rsidRPr="009843BE">
        <w:rPr>
          <w:szCs w:val="24"/>
        </w:rPr>
        <w:t>Mon</w:t>
      </w:r>
      <w:r w:rsidRPr="009843BE">
        <w:rPr>
          <w:szCs w:val="24"/>
        </w:rPr>
        <w:t xml:space="preserve">day, </w:t>
      </w:r>
      <w:r w:rsidR="005D5F29" w:rsidRPr="009843BE">
        <w:rPr>
          <w:szCs w:val="24"/>
        </w:rPr>
        <w:t>September 1</w:t>
      </w:r>
      <w:r w:rsidR="001A6011" w:rsidRPr="009843BE">
        <w:rPr>
          <w:szCs w:val="24"/>
        </w:rPr>
        <w:t>5</w:t>
      </w:r>
      <w:r w:rsidRPr="009843BE">
        <w:rPr>
          <w:szCs w:val="24"/>
        </w:rPr>
        <w:t>, 201</w:t>
      </w:r>
      <w:r w:rsidR="00822D67" w:rsidRPr="009843BE">
        <w:rPr>
          <w:szCs w:val="24"/>
        </w:rPr>
        <w:t>4</w:t>
      </w:r>
      <w:r w:rsidRPr="009843BE">
        <w:rPr>
          <w:szCs w:val="24"/>
        </w:rPr>
        <w:t xml:space="preserve">, the following items, reports, and communications are submitted for consideration and action.  </w:t>
      </w:r>
      <w:r w:rsidR="00B61F28" w:rsidRPr="009843BE">
        <w:rPr>
          <w:szCs w:val="24"/>
        </w:rPr>
        <w:t xml:space="preserve">The Board of Trustees will open its meeting </w:t>
      </w:r>
      <w:r w:rsidR="0055679E" w:rsidRPr="009843BE">
        <w:rPr>
          <w:szCs w:val="24"/>
        </w:rPr>
        <w:t xml:space="preserve">at approximately </w:t>
      </w:r>
      <w:r w:rsidR="00B61F28" w:rsidRPr="009843BE">
        <w:rPr>
          <w:szCs w:val="24"/>
        </w:rPr>
        <w:t>6:</w:t>
      </w:r>
      <w:r w:rsidR="0055679E" w:rsidRPr="009843BE">
        <w:rPr>
          <w:szCs w:val="24"/>
        </w:rPr>
        <w:t xml:space="preserve">00 p.m. </w:t>
      </w:r>
      <w:r w:rsidR="00B61F28" w:rsidRPr="009843BE">
        <w:rPr>
          <w:szCs w:val="24"/>
        </w:rPr>
        <w:t>on the 11</w:t>
      </w:r>
      <w:r w:rsidR="00B61F28" w:rsidRPr="009843BE">
        <w:rPr>
          <w:szCs w:val="24"/>
          <w:vertAlign w:val="superscript"/>
        </w:rPr>
        <w:t>th</w:t>
      </w:r>
      <w:r w:rsidR="00B61F28" w:rsidRPr="009843BE">
        <w:rPr>
          <w:szCs w:val="24"/>
        </w:rPr>
        <w:t xml:space="preserve"> floor of the Administration Tower.  It is anticipated that the Board will go into Executive Session pursuant to Section 105 of the Open Meetings Law of the State of New York for the following purposes:</w:t>
      </w:r>
      <w:r w:rsidR="0055679E" w:rsidRPr="009843BE">
        <w:rPr>
          <w:szCs w:val="24"/>
        </w:rPr>
        <w:t xml:space="preserve"> 1) </w:t>
      </w:r>
      <w:r w:rsidR="0055679E" w:rsidRPr="009843BE">
        <w:rPr>
          <w:color w:val="000000"/>
          <w:szCs w:val="24"/>
        </w:rPr>
        <w:t>to discuss matters relating to collective bargaining involving the AFA; 2) to discuss matters involving litigation relating to the labor dispute with the AFA;</w:t>
      </w:r>
      <w:r w:rsidR="0055679E" w:rsidRPr="009843BE">
        <w:rPr>
          <w:szCs w:val="24"/>
        </w:rPr>
        <w:t xml:space="preserve"> and</w:t>
      </w:r>
      <w:r w:rsidR="0055679E" w:rsidRPr="009843BE">
        <w:rPr>
          <w:color w:val="000000"/>
          <w:szCs w:val="24"/>
        </w:rPr>
        <w:t xml:space="preserve"> 3) to discuss matters</w:t>
      </w:r>
      <w:r w:rsidR="0055679E" w:rsidRPr="009843BE">
        <w:rPr>
          <w:szCs w:val="24"/>
        </w:rPr>
        <w:t xml:space="preserve"> leading to the appointment, promotion, demotion or removal of a particular person.</w:t>
      </w:r>
      <w:r w:rsidR="00B61F28" w:rsidRPr="009843BE">
        <w:rPr>
          <w:color w:val="000000"/>
          <w:szCs w:val="24"/>
        </w:rPr>
        <w:t> </w:t>
      </w:r>
      <w:r w:rsidR="00B61F28" w:rsidRPr="009843BE">
        <w:rPr>
          <w:szCs w:val="24"/>
        </w:rPr>
        <w:t xml:space="preserve">  The Board will reopen its public session at approximately </w:t>
      </w:r>
      <w:r w:rsidR="007F4933" w:rsidRPr="009843BE">
        <w:rPr>
          <w:szCs w:val="24"/>
        </w:rPr>
        <w:t>7:3</w:t>
      </w:r>
      <w:r w:rsidR="00B61F28" w:rsidRPr="009843BE">
        <w:rPr>
          <w:szCs w:val="24"/>
        </w:rPr>
        <w:t>0 p.m. on the 11</w:t>
      </w:r>
      <w:r w:rsidR="00B61F28" w:rsidRPr="009843BE">
        <w:rPr>
          <w:szCs w:val="24"/>
          <w:vertAlign w:val="superscript"/>
        </w:rPr>
        <w:t>th</w:t>
      </w:r>
      <w:r w:rsidR="00B61F28" w:rsidRPr="009843BE">
        <w:rPr>
          <w:szCs w:val="24"/>
        </w:rPr>
        <w:t xml:space="preserve"> floor of the Administration Tower.</w:t>
      </w:r>
    </w:p>
    <w:p w:rsidR="000E7B5F" w:rsidRPr="009843BE" w:rsidRDefault="000E7B5F" w:rsidP="000E7B5F">
      <w:pPr>
        <w:rPr>
          <w:szCs w:val="24"/>
        </w:rPr>
      </w:pPr>
    </w:p>
    <w:p w:rsidR="000E7B5F" w:rsidRPr="009843BE" w:rsidRDefault="000E7B5F" w:rsidP="000E7B5F">
      <w:pPr>
        <w:rPr>
          <w:szCs w:val="24"/>
        </w:rPr>
      </w:pPr>
      <w:proofErr w:type="gramStart"/>
      <w:r w:rsidRPr="009843BE">
        <w:rPr>
          <w:szCs w:val="24"/>
        </w:rPr>
        <w:t>Salute to the Flag.</w:t>
      </w:r>
      <w:proofErr w:type="gramEnd"/>
    </w:p>
    <w:p w:rsidR="000E7B5F" w:rsidRPr="009843BE" w:rsidRDefault="000E7B5F" w:rsidP="000E7B5F">
      <w:pPr>
        <w:rPr>
          <w:szCs w:val="24"/>
        </w:rPr>
      </w:pPr>
    </w:p>
    <w:p w:rsidR="0054007B" w:rsidRPr="009843BE" w:rsidRDefault="0054007B" w:rsidP="000E7B5F">
      <w:pPr>
        <w:rPr>
          <w:b/>
          <w:szCs w:val="24"/>
          <w:u w:val="single"/>
        </w:rPr>
      </w:pPr>
    </w:p>
    <w:p w:rsidR="000E7B5F" w:rsidRPr="009843BE" w:rsidRDefault="000E7B5F" w:rsidP="000E7B5F">
      <w:pPr>
        <w:rPr>
          <w:b/>
          <w:szCs w:val="24"/>
          <w:u w:val="single"/>
        </w:rPr>
      </w:pPr>
      <w:r w:rsidRPr="009843BE">
        <w:rPr>
          <w:b/>
          <w:szCs w:val="24"/>
          <w:u w:val="single"/>
        </w:rPr>
        <w:t>Approval of Minutes</w:t>
      </w:r>
    </w:p>
    <w:p w:rsidR="000E7B5F" w:rsidRPr="009843BE" w:rsidRDefault="000E7B5F" w:rsidP="000E7B5F">
      <w:pPr>
        <w:rPr>
          <w:szCs w:val="24"/>
        </w:rPr>
      </w:pPr>
    </w:p>
    <w:p w:rsidR="00422411" w:rsidRPr="009843BE" w:rsidRDefault="00FD06DC" w:rsidP="00422411">
      <w:pPr>
        <w:rPr>
          <w:szCs w:val="24"/>
        </w:rPr>
      </w:pPr>
      <w:r w:rsidRPr="009843BE">
        <w:rPr>
          <w:szCs w:val="24"/>
        </w:rPr>
        <w:t>The Minutes of June 17, 2014</w:t>
      </w:r>
      <w:r w:rsidR="00422411" w:rsidRPr="009843BE">
        <w:rPr>
          <w:szCs w:val="24"/>
        </w:rPr>
        <w:t xml:space="preserve"> are presented for approval.</w:t>
      </w:r>
    </w:p>
    <w:p w:rsidR="00422411" w:rsidRPr="009843BE" w:rsidRDefault="00422411" w:rsidP="00422411">
      <w:pPr>
        <w:rPr>
          <w:szCs w:val="24"/>
        </w:rPr>
      </w:pPr>
    </w:p>
    <w:p w:rsidR="00422411" w:rsidRPr="009843BE" w:rsidRDefault="00422411" w:rsidP="00422411">
      <w:pPr>
        <w:jc w:val="right"/>
        <w:rPr>
          <w:szCs w:val="24"/>
        </w:rPr>
      </w:pPr>
      <w:r w:rsidRPr="009843BE">
        <w:rPr>
          <w:szCs w:val="24"/>
        </w:rPr>
        <w:t xml:space="preserve">For: _____ </w:t>
      </w:r>
      <w:proofErr w:type="gramStart"/>
      <w:r w:rsidRPr="009843BE">
        <w:rPr>
          <w:szCs w:val="24"/>
        </w:rPr>
        <w:t>Against</w:t>
      </w:r>
      <w:proofErr w:type="gramEnd"/>
      <w:r w:rsidRPr="009843BE">
        <w:rPr>
          <w:szCs w:val="24"/>
        </w:rPr>
        <w:t>: _____ Abstain: _____</w:t>
      </w:r>
    </w:p>
    <w:p w:rsidR="00422411" w:rsidRPr="009843BE" w:rsidRDefault="00422411" w:rsidP="00422411">
      <w:pPr>
        <w:rPr>
          <w:b/>
          <w:szCs w:val="24"/>
          <w:u w:val="single"/>
        </w:rPr>
      </w:pPr>
    </w:p>
    <w:p w:rsidR="0054007B" w:rsidRPr="009843BE" w:rsidRDefault="0054007B" w:rsidP="00422411">
      <w:pPr>
        <w:rPr>
          <w:b/>
          <w:szCs w:val="24"/>
          <w:u w:val="single"/>
        </w:rPr>
      </w:pPr>
    </w:p>
    <w:p w:rsidR="0058202F" w:rsidRPr="009843BE" w:rsidRDefault="0058202F" w:rsidP="0058202F">
      <w:pPr>
        <w:rPr>
          <w:b/>
          <w:szCs w:val="24"/>
        </w:rPr>
      </w:pPr>
      <w:r w:rsidRPr="009843BE">
        <w:rPr>
          <w:b/>
          <w:szCs w:val="24"/>
        </w:rPr>
        <w:t>REPORTS OF THE STANDING COMMITTEES</w:t>
      </w:r>
    </w:p>
    <w:p w:rsidR="0058202F" w:rsidRPr="009843BE" w:rsidRDefault="0058202F" w:rsidP="0058202F">
      <w:pPr>
        <w:rPr>
          <w:szCs w:val="24"/>
        </w:rPr>
      </w:pPr>
    </w:p>
    <w:p w:rsidR="0054007B" w:rsidRPr="009843BE" w:rsidRDefault="0054007B" w:rsidP="0058202F">
      <w:pPr>
        <w:rPr>
          <w:szCs w:val="24"/>
        </w:rPr>
      </w:pPr>
    </w:p>
    <w:p w:rsidR="004B3D90" w:rsidRPr="009843BE" w:rsidRDefault="00CE5D8C" w:rsidP="004B3D90">
      <w:pPr>
        <w:rPr>
          <w:szCs w:val="24"/>
        </w:rPr>
      </w:pPr>
      <w:r w:rsidRPr="009843BE">
        <w:rPr>
          <w:szCs w:val="24"/>
        </w:rPr>
        <w:t>Finance and Capital Committee</w:t>
      </w:r>
    </w:p>
    <w:p w:rsidR="004B3D90" w:rsidRPr="009843BE" w:rsidRDefault="004B3D90" w:rsidP="004B3D90">
      <w:pPr>
        <w:rPr>
          <w:szCs w:val="24"/>
        </w:rPr>
      </w:pPr>
    </w:p>
    <w:p w:rsidR="004B3D90" w:rsidRPr="009843BE" w:rsidRDefault="004B3D90" w:rsidP="004B3D90">
      <w:pPr>
        <w:pStyle w:val="ListParagraph"/>
        <w:numPr>
          <w:ilvl w:val="0"/>
          <w:numId w:val="3"/>
        </w:numPr>
        <w:ind w:hanging="720"/>
        <w:rPr>
          <w:szCs w:val="24"/>
        </w:rPr>
      </w:pPr>
      <w:r w:rsidRPr="009843BE">
        <w:rPr>
          <w:szCs w:val="24"/>
        </w:rPr>
        <w:t>Expenditures over $100,000</w:t>
      </w:r>
    </w:p>
    <w:p w:rsidR="004B3D90" w:rsidRPr="009843BE" w:rsidRDefault="004B3D90" w:rsidP="004B3D90">
      <w:pPr>
        <w:rPr>
          <w:szCs w:val="24"/>
        </w:rPr>
      </w:pPr>
    </w:p>
    <w:p w:rsidR="006F23B4" w:rsidRPr="009843BE" w:rsidRDefault="00CE5D8C" w:rsidP="001A6011">
      <w:pPr>
        <w:pStyle w:val="ListParagraph"/>
        <w:numPr>
          <w:ilvl w:val="0"/>
          <w:numId w:val="6"/>
        </w:numPr>
        <w:ind w:left="0" w:firstLine="0"/>
        <w:rPr>
          <w:szCs w:val="24"/>
        </w:rPr>
      </w:pPr>
      <w:r w:rsidRPr="009843BE">
        <w:rPr>
          <w:b/>
          <w:szCs w:val="24"/>
        </w:rPr>
        <w:t>RESOLVED</w:t>
      </w:r>
      <w:r w:rsidRPr="009843BE">
        <w:rPr>
          <w:szCs w:val="24"/>
        </w:rPr>
        <w:t>, THAT THE PENDING COLLEGE PROCUREMENT AGREEMENT WITH GRAPHIC PAPER IN THE AMOUNT OF $100,000.00 FOR COPY PAPER FOR PRINTERS AND COPY MACHINES FOR USE BY THE CAMPUS COMMUNITY AND THE PRINT SHOP.</w:t>
      </w:r>
    </w:p>
    <w:p w:rsidR="004B3D90" w:rsidRPr="009843BE" w:rsidRDefault="004B3D90" w:rsidP="004B3D90">
      <w:pPr>
        <w:rPr>
          <w:szCs w:val="24"/>
        </w:rPr>
      </w:pPr>
    </w:p>
    <w:p w:rsidR="00C41E23" w:rsidRPr="009843BE" w:rsidRDefault="00C41E23" w:rsidP="00C41E23">
      <w:pPr>
        <w:jc w:val="right"/>
        <w:rPr>
          <w:szCs w:val="24"/>
        </w:rPr>
      </w:pPr>
      <w:r w:rsidRPr="009843BE">
        <w:rPr>
          <w:szCs w:val="24"/>
        </w:rPr>
        <w:t xml:space="preserve">For: _____ </w:t>
      </w:r>
      <w:proofErr w:type="gramStart"/>
      <w:r w:rsidRPr="009843BE">
        <w:rPr>
          <w:szCs w:val="24"/>
        </w:rPr>
        <w:t>Against</w:t>
      </w:r>
      <w:proofErr w:type="gramEnd"/>
      <w:r w:rsidRPr="009843BE">
        <w:rPr>
          <w:szCs w:val="24"/>
        </w:rPr>
        <w:t>: ______ Abstain: _______</w:t>
      </w:r>
    </w:p>
    <w:p w:rsidR="00FD06DC" w:rsidRPr="009843BE" w:rsidRDefault="00FD06DC" w:rsidP="004B3D90">
      <w:pPr>
        <w:rPr>
          <w:szCs w:val="24"/>
        </w:rPr>
      </w:pPr>
    </w:p>
    <w:p w:rsidR="0054007B" w:rsidRPr="009843BE" w:rsidRDefault="0054007B" w:rsidP="004B3D90">
      <w:pPr>
        <w:rPr>
          <w:szCs w:val="24"/>
        </w:rPr>
      </w:pPr>
    </w:p>
    <w:p w:rsidR="0054007B" w:rsidRPr="009843BE" w:rsidRDefault="0054007B" w:rsidP="004B3D90">
      <w:pPr>
        <w:rPr>
          <w:szCs w:val="24"/>
        </w:rPr>
      </w:pPr>
    </w:p>
    <w:p w:rsidR="006F23B4" w:rsidRPr="009843BE" w:rsidRDefault="00CE5D8C" w:rsidP="001A6011">
      <w:pPr>
        <w:pStyle w:val="ListParagraph"/>
        <w:numPr>
          <w:ilvl w:val="0"/>
          <w:numId w:val="6"/>
        </w:numPr>
        <w:ind w:left="0" w:firstLine="0"/>
        <w:rPr>
          <w:szCs w:val="24"/>
        </w:rPr>
      </w:pPr>
      <w:r w:rsidRPr="009843BE">
        <w:rPr>
          <w:b/>
          <w:szCs w:val="24"/>
        </w:rPr>
        <w:t>RESOLVED</w:t>
      </w:r>
      <w:r w:rsidRPr="009843BE">
        <w:rPr>
          <w:szCs w:val="24"/>
        </w:rPr>
        <w:t>, THAT THE PENDING COLLEGE PROCUREMENT AGREEMENT WITH TECHNICAL TEMPERATURE IN THE AMOUNT OF $120,000.00 FOR AN EXTERNAL CONTRACT TO PROVIDE THE EXPERTISE ON SPECIALIZED EQUIPMENT OF HVAC SYSTEMS WHEN THE IN-HOUSE EMPLOYEES CANNOT PERFORM THE WORK THEMSELVES.  SERVICES WILL BE PROVIDED ON AN AS NEEDED BASIS.</w:t>
      </w:r>
    </w:p>
    <w:p w:rsidR="004B3D90" w:rsidRPr="009843BE" w:rsidRDefault="004B3D90" w:rsidP="004B3D90">
      <w:pPr>
        <w:rPr>
          <w:szCs w:val="24"/>
        </w:rPr>
      </w:pPr>
    </w:p>
    <w:p w:rsidR="00602085" w:rsidRPr="009843BE" w:rsidRDefault="00602085" w:rsidP="00602085">
      <w:pPr>
        <w:jc w:val="right"/>
        <w:rPr>
          <w:szCs w:val="24"/>
        </w:rPr>
      </w:pPr>
      <w:r w:rsidRPr="009843BE">
        <w:rPr>
          <w:szCs w:val="24"/>
        </w:rPr>
        <w:t xml:space="preserve">For: _____ </w:t>
      </w:r>
      <w:proofErr w:type="gramStart"/>
      <w:r w:rsidRPr="009843BE">
        <w:rPr>
          <w:szCs w:val="24"/>
        </w:rPr>
        <w:t>Against</w:t>
      </w:r>
      <w:proofErr w:type="gramEnd"/>
      <w:r w:rsidRPr="009843BE">
        <w:rPr>
          <w:szCs w:val="24"/>
        </w:rPr>
        <w:t>: ______ Abstain: _______</w:t>
      </w:r>
    </w:p>
    <w:p w:rsidR="00C41E23" w:rsidRPr="009843BE" w:rsidRDefault="00C41E23" w:rsidP="00602085">
      <w:pPr>
        <w:rPr>
          <w:szCs w:val="24"/>
        </w:rPr>
      </w:pPr>
    </w:p>
    <w:p w:rsidR="00C41E23" w:rsidRPr="009843BE" w:rsidRDefault="00C41E23" w:rsidP="00602085">
      <w:pPr>
        <w:rPr>
          <w:szCs w:val="24"/>
        </w:rPr>
      </w:pPr>
    </w:p>
    <w:p w:rsidR="00CE5D8C" w:rsidRPr="009843BE" w:rsidRDefault="001A6011" w:rsidP="001A6011">
      <w:pPr>
        <w:rPr>
          <w:szCs w:val="24"/>
        </w:rPr>
      </w:pPr>
      <w:r w:rsidRPr="009843BE">
        <w:rPr>
          <w:szCs w:val="24"/>
        </w:rPr>
        <w:lastRenderedPageBreak/>
        <w:t>c)</w:t>
      </w:r>
      <w:r w:rsidRPr="009843BE">
        <w:rPr>
          <w:szCs w:val="24"/>
        </w:rPr>
        <w:tab/>
      </w:r>
      <w:r w:rsidR="00CE5D8C" w:rsidRPr="009843BE">
        <w:rPr>
          <w:b/>
          <w:szCs w:val="24"/>
        </w:rPr>
        <w:t>RESOLVED</w:t>
      </w:r>
      <w:r w:rsidR="00CE5D8C" w:rsidRPr="009843BE">
        <w:rPr>
          <w:szCs w:val="24"/>
        </w:rPr>
        <w:t xml:space="preserve">, THAT THE PROFESSIONAL SERVICE CONTRACT FOR $250,000.00 FOR INGERMAN SMITH TO ACT AS OUTSIDE COUNSEL IN LABOR RELATED LITIGATION, GRIEVANCES, ARBITRATIONS AND COLLECTIVE BARGAINING NEGOTIATIONS RELATING TO BOTH THE FULL-TIME AND PART-TIME FACULTY.  THE SERVICE ALSO INCLUDES ADVICE/ACTION REGARDING TO LEGAL MATTERS REQUIRING EXPERTISE AND RESOURCES BEYOND THOSE AVAILABLE TO THE GENERAL COUNSEL.  IN ADDITION, OUTSIDE COUNSEL HANDLES CERTAIN PERSONNEL MATTERS RELATING TO FACULTY, STAFF AND ADMINISTRATORS. </w:t>
      </w:r>
    </w:p>
    <w:p w:rsidR="00CE5D8C" w:rsidRPr="009843BE" w:rsidRDefault="00CE5D8C" w:rsidP="00CE5D8C">
      <w:pPr>
        <w:rPr>
          <w:szCs w:val="24"/>
        </w:rPr>
      </w:pPr>
    </w:p>
    <w:p w:rsidR="00C41E23" w:rsidRPr="009843BE" w:rsidRDefault="00C41E23" w:rsidP="00C41E23">
      <w:pPr>
        <w:jc w:val="right"/>
        <w:rPr>
          <w:szCs w:val="24"/>
        </w:rPr>
      </w:pPr>
      <w:r w:rsidRPr="009843BE">
        <w:rPr>
          <w:szCs w:val="24"/>
        </w:rPr>
        <w:t xml:space="preserve">For: _____ </w:t>
      </w:r>
      <w:proofErr w:type="gramStart"/>
      <w:r w:rsidRPr="009843BE">
        <w:rPr>
          <w:szCs w:val="24"/>
        </w:rPr>
        <w:t>Against</w:t>
      </w:r>
      <w:proofErr w:type="gramEnd"/>
      <w:r w:rsidRPr="009843BE">
        <w:rPr>
          <w:szCs w:val="24"/>
        </w:rPr>
        <w:t>: ______ Abstain: _______</w:t>
      </w:r>
    </w:p>
    <w:p w:rsidR="00C41E23" w:rsidRPr="009843BE" w:rsidRDefault="00C41E23" w:rsidP="004B3D90">
      <w:pPr>
        <w:rPr>
          <w:szCs w:val="24"/>
        </w:rPr>
      </w:pPr>
    </w:p>
    <w:p w:rsidR="00C41E23" w:rsidRPr="009843BE" w:rsidRDefault="00C41E23" w:rsidP="004B3D90">
      <w:pPr>
        <w:rPr>
          <w:szCs w:val="24"/>
        </w:rPr>
      </w:pPr>
    </w:p>
    <w:p w:rsidR="00B878C8" w:rsidRPr="009843BE" w:rsidRDefault="006856AA" w:rsidP="00B878C8">
      <w:pPr>
        <w:pStyle w:val="ListParagraph"/>
        <w:numPr>
          <w:ilvl w:val="0"/>
          <w:numId w:val="3"/>
        </w:numPr>
        <w:ind w:hanging="720"/>
        <w:rPr>
          <w:szCs w:val="24"/>
        </w:rPr>
      </w:pPr>
      <w:r w:rsidRPr="009843BE">
        <w:rPr>
          <w:szCs w:val="24"/>
        </w:rPr>
        <w:t>Sexual Harassment Policy</w:t>
      </w:r>
    </w:p>
    <w:p w:rsidR="00B878C8" w:rsidRPr="009843BE" w:rsidRDefault="00B878C8" w:rsidP="00B878C8">
      <w:pPr>
        <w:rPr>
          <w:szCs w:val="24"/>
        </w:rPr>
      </w:pPr>
    </w:p>
    <w:p w:rsidR="005535D5" w:rsidRPr="009843BE" w:rsidRDefault="005535D5" w:rsidP="005535D5">
      <w:pPr>
        <w:ind w:firstLine="720"/>
        <w:rPr>
          <w:color w:val="212121"/>
          <w:szCs w:val="24"/>
        </w:rPr>
      </w:pPr>
      <w:r w:rsidRPr="009843BE">
        <w:rPr>
          <w:b/>
          <w:bCs/>
          <w:color w:val="212121"/>
          <w:szCs w:val="24"/>
        </w:rPr>
        <w:t>WHEREAS</w:t>
      </w:r>
      <w:r w:rsidRPr="009843BE">
        <w:rPr>
          <w:color w:val="212121"/>
          <w:szCs w:val="24"/>
        </w:rPr>
        <w:t>, THE ACADEMIC SENATE AFFIRMATIVE ACTION COMMITTEE APPROVED REVISIONS TO THE COLLEGE’S SEXUAL HARASSMENT POLICY ON APRIL 20, 2014; AND</w:t>
      </w:r>
    </w:p>
    <w:p w:rsidR="005535D5" w:rsidRPr="009843BE" w:rsidRDefault="005535D5" w:rsidP="005535D5">
      <w:pPr>
        <w:rPr>
          <w:color w:val="212121"/>
          <w:szCs w:val="24"/>
        </w:rPr>
      </w:pPr>
      <w:r w:rsidRPr="009843BE">
        <w:rPr>
          <w:color w:val="212121"/>
          <w:szCs w:val="24"/>
        </w:rPr>
        <w:t> </w:t>
      </w:r>
    </w:p>
    <w:p w:rsidR="005535D5" w:rsidRPr="009843BE" w:rsidRDefault="005535D5" w:rsidP="004F34B4">
      <w:pPr>
        <w:ind w:firstLine="720"/>
        <w:rPr>
          <w:color w:val="212121"/>
          <w:szCs w:val="24"/>
        </w:rPr>
      </w:pPr>
      <w:r w:rsidRPr="009843BE">
        <w:rPr>
          <w:b/>
          <w:bCs/>
          <w:color w:val="212121"/>
          <w:szCs w:val="24"/>
        </w:rPr>
        <w:t>WHEREAS</w:t>
      </w:r>
      <w:r w:rsidRPr="009843BE">
        <w:rPr>
          <w:color w:val="212121"/>
          <w:szCs w:val="24"/>
        </w:rPr>
        <w:t>, THE COLLEGE’S ACADEMIC SENAT</w:t>
      </w:r>
      <w:r w:rsidR="009843BE" w:rsidRPr="009843BE">
        <w:rPr>
          <w:color w:val="212121"/>
          <w:szCs w:val="24"/>
        </w:rPr>
        <w:t xml:space="preserve">E APPROVED SUCH REVISIONS ON MAY </w:t>
      </w:r>
      <w:r w:rsidRPr="009843BE">
        <w:rPr>
          <w:color w:val="212121"/>
          <w:szCs w:val="24"/>
        </w:rPr>
        <w:t>13, 2014, AND</w:t>
      </w:r>
    </w:p>
    <w:p w:rsidR="005535D5" w:rsidRPr="009843BE" w:rsidRDefault="005535D5" w:rsidP="005535D5">
      <w:pPr>
        <w:rPr>
          <w:color w:val="212121"/>
          <w:szCs w:val="24"/>
        </w:rPr>
      </w:pPr>
      <w:r w:rsidRPr="009843BE">
        <w:rPr>
          <w:color w:val="212121"/>
          <w:szCs w:val="24"/>
        </w:rPr>
        <w:t> </w:t>
      </w:r>
    </w:p>
    <w:p w:rsidR="005535D5" w:rsidRPr="009843BE" w:rsidRDefault="005535D5" w:rsidP="004F34B4">
      <w:pPr>
        <w:ind w:firstLine="720"/>
        <w:rPr>
          <w:color w:val="212121"/>
          <w:szCs w:val="24"/>
        </w:rPr>
      </w:pPr>
      <w:r w:rsidRPr="009843BE">
        <w:rPr>
          <w:b/>
          <w:bCs/>
          <w:color w:val="212121"/>
          <w:szCs w:val="24"/>
        </w:rPr>
        <w:t>WHEREAS</w:t>
      </w:r>
      <w:r w:rsidRPr="009843BE">
        <w:rPr>
          <w:color w:val="212121"/>
          <w:szCs w:val="24"/>
        </w:rPr>
        <w:t xml:space="preserve">, THE NEW COLLEGE-WIDE SEXUAL HARASSMENT POLICY BRINGS THE COLLEGE INTO FURTHER COMPLIANCE WITH FEDERAL AND STATE LAWS, RULES AND REGULATIONS, NOW THEREFORE, </w:t>
      </w:r>
    </w:p>
    <w:p w:rsidR="005535D5" w:rsidRPr="009843BE" w:rsidRDefault="005535D5" w:rsidP="005535D5">
      <w:pPr>
        <w:rPr>
          <w:color w:val="212121"/>
          <w:szCs w:val="24"/>
        </w:rPr>
      </w:pPr>
      <w:r w:rsidRPr="009843BE">
        <w:rPr>
          <w:color w:val="212121"/>
          <w:szCs w:val="24"/>
        </w:rPr>
        <w:t> </w:t>
      </w:r>
    </w:p>
    <w:p w:rsidR="005535D5" w:rsidRPr="009843BE" w:rsidRDefault="004F34B4" w:rsidP="004F34B4">
      <w:pPr>
        <w:ind w:firstLine="720"/>
        <w:rPr>
          <w:color w:val="212121"/>
          <w:szCs w:val="24"/>
        </w:rPr>
      </w:pPr>
      <w:r w:rsidRPr="009843BE">
        <w:rPr>
          <w:b/>
          <w:bCs/>
          <w:color w:val="212121"/>
          <w:szCs w:val="24"/>
        </w:rPr>
        <w:t>BE IT RESOLVED</w:t>
      </w:r>
      <w:r w:rsidRPr="009843BE">
        <w:rPr>
          <w:color w:val="212121"/>
          <w:szCs w:val="24"/>
        </w:rPr>
        <w:t xml:space="preserve"> THAT THE NASSAU COMMUNITY COLLEGE BOARD OF TRUSTEES ADOPTS THE COLLEGE’S NEW SEXUAL HARASSMENT POLICY AS WRITTEN BY THE ACADEMIC SENATE AFFIRMATIVE ACTION COMMITTEE WITH INPUT FROM THE COLLEGE'S ADMINISTRATION AND AS APPROVED BY THE ACADEMIC SENATE</w:t>
      </w:r>
      <w:r w:rsidRPr="009843BE">
        <w:rPr>
          <w:b/>
          <w:bCs/>
          <w:color w:val="212121"/>
          <w:szCs w:val="24"/>
        </w:rPr>
        <w:t>.</w:t>
      </w:r>
    </w:p>
    <w:p w:rsidR="006856AA" w:rsidRPr="009843BE" w:rsidRDefault="006856AA" w:rsidP="005535D5">
      <w:pPr>
        <w:rPr>
          <w:b/>
          <w:szCs w:val="24"/>
        </w:rPr>
      </w:pPr>
    </w:p>
    <w:p w:rsidR="00C41E23" w:rsidRPr="009843BE" w:rsidRDefault="00C41E23" w:rsidP="00C41E23">
      <w:pPr>
        <w:jc w:val="right"/>
        <w:rPr>
          <w:szCs w:val="24"/>
        </w:rPr>
      </w:pPr>
      <w:r w:rsidRPr="009843BE">
        <w:rPr>
          <w:szCs w:val="24"/>
        </w:rPr>
        <w:t xml:space="preserve">For: _____ </w:t>
      </w:r>
      <w:proofErr w:type="gramStart"/>
      <w:r w:rsidRPr="009843BE">
        <w:rPr>
          <w:szCs w:val="24"/>
        </w:rPr>
        <w:t>Against</w:t>
      </w:r>
      <w:proofErr w:type="gramEnd"/>
      <w:r w:rsidRPr="009843BE">
        <w:rPr>
          <w:szCs w:val="24"/>
        </w:rPr>
        <w:t>: ______ Abstain: _______</w:t>
      </w:r>
    </w:p>
    <w:p w:rsidR="00C41E23" w:rsidRPr="009843BE" w:rsidRDefault="00C41E23" w:rsidP="00B878C8">
      <w:pPr>
        <w:suppressAutoHyphens/>
        <w:rPr>
          <w:b/>
          <w:szCs w:val="24"/>
          <w:u w:val="single"/>
        </w:rPr>
      </w:pPr>
    </w:p>
    <w:p w:rsidR="00C41E23" w:rsidRPr="009843BE" w:rsidRDefault="00C41E23" w:rsidP="00B878C8">
      <w:pPr>
        <w:suppressAutoHyphens/>
        <w:rPr>
          <w:b/>
          <w:szCs w:val="24"/>
          <w:u w:val="single"/>
        </w:rPr>
      </w:pPr>
    </w:p>
    <w:p w:rsidR="00B878C8" w:rsidRPr="009843BE" w:rsidRDefault="00B878C8" w:rsidP="00B878C8">
      <w:pPr>
        <w:suppressAutoHyphens/>
        <w:rPr>
          <w:szCs w:val="24"/>
        </w:rPr>
      </w:pPr>
      <w:r w:rsidRPr="009843BE">
        <w:rPr>
          <w:b/>
          <w:szCs w:val="24"/>
          <w:u w:val="single"/>
        </w:rPr>
        <w:t>Report of the Acting President</w:t>
      </w:r>
      <w:r w:rsidRPr="009843BE">
        <w:rPr>
          <w:szCs w:val="24"/>
        </w:rPr>
        <w:t xml:space="preserve"> </w:t>
      </w:r>
    </w:p>
    <w:p w:rsidR="00B878C8" w:rsidRPr="009843BE" w:rsidRDefault="00B878C8" w:rsidP="00B878C8">
      <w:pPr>
        <w:suppressAutoHyphens/>
        <w:rPr>
          <w:b/>
          <w:szCs w:val="24"/>
          <w:u w:val="single"/>
        </w:rPr>
      </w:pPr>
    </w:p>
    <w:p w:rsidR="00822D67" w:rsidRPr="009843BE" w:rsidRDefault="00822D67" w:rsidP="00B878C8">
      <w:pPr>
        <w:rPr>
          <w:szCs w:val="24"/>
        </w:rPr>
      </w:pPr>
    </w:p>
    <w:p w:rsidR="009843BE" w:rsidRPr="009843BE" w:rsidRDefault="009843BE" w:rsidP="00B878C8">
      <w:pPr>
        <w:rPr>
          <w:szCs w:val="24"/>
        </w:rPr>
      </w:pPr>
    </w:p>
    <w:p w:rsidR="009843BE" w:rsidRPr="009843BE" w:rsidRDefault="009843BE" w:rsidP="00B878C8">
      <w:pPr>
        <w:rPr>
          <w:szCs w:val="24"/>
        </w:rPr>
      </w:pPr>
    </w:p>
    <w:p w:rsidR="009843BE" w:rsidRPr="009843BE" w:rsidRDefault="009843BE" w:rsidP="00B878C8">
      <w:pPr>
        <w:rPr>
          <w:szCs w:val="24"/>
        </w:rPr>
      </w:pPr>
    </w:p>
    <w:p w:rsidR="009843BE" w:rsidRPr="009843BE" w:rsidRDefault="009843BE" w:rsidP="00B878C8">
      <w:pPr>
        <w:rPr>
          <w:szCs w:val="24"/>
        </w:rPr>
      </w:pPr>
    </w:p>
    <w:p w:rsidR="009843BE" w:rsidRPr="009843BE" w:rsidRDefault="009843BE" w:rsidP="00B878C8">
      <w:pPr>
        <w:rPr>
          <w:szCs w:val="24"/>
        </w:rPr>
      </w:pPr>
    </w:p>
    <w:p w:rsidR="009843BE" w:rsidRPr="009843BE" w:rsidRDefault="009843BE" w:rsidP="00B878C8">
      <w:pPr>
        <w:rPr>
          <w:szCs w:val="24"/>
        </w:rPr>
      </w:pPr>
    </w:p>
    <w:p w:rsidR="009843BE" w:rsidRPr="009843BE" w:rsidRDefault="009843BE" w:rsidP="00B878C8">
      <w:pPr>
        <w:rPr>
          <w:szCs w:val="24"/>
        </w:rPr>
      </w:pPr>
    </w:p>
    <w:p w:rsidR="009843BE" w:rsidRPr="009843BE" w:rsidRDefault="009843BE" w:rsidP="00B878C8">
      <w:pPr>
        <w:rPr>
          <w:szCs w:val="24"/>
        </w:rPr>
      </w:pPr>
    </w:p>
    <w:p w:rsidR="009843BE" w:rsidRPr="009843BE" w:rsidRDefault="009843BE" w:rsidP="00B878C8">
      <w:pPr>
        <w:rPr>
          <w:szCs w:val="24"/>
        </w:rPr>
      </w:pPr>
    </w:p>
    <w:p w:rsidR="009843BE" w:rsidRDefault="009843BE" w:rsidP="00B878C8">
      <w:pPr>
        <w:rPr>
          <w:szCs w:val="24"/>
        </w:rPr>
      </w:pPr>
    </w:p>
    <w:p w:rsidR="009843BE" w:rsidRPr="009843BE" w:rsidRDefault="009843BE" w:rsidP="00B878C8">
      <w:pPr>
        <w:rPr>
          <w:szCs w:val="24"/>
        </w:rPr>
      </w:pPr>
    </w:p>
    <w:p w:rsidR="009843BE" w:rsidRPr="009843BE" w:rsidRDefault="009843BE" w:rsidP="00B878C8">
      <w:pPr>
        <w:rPr>
          <w:szCs w:val="24"/>
        </w:rPr>
      </w:pPr>
    </w:p>
    <w:p w:rsidR="009843BE" w:rsidRPr="009843BE" w:rsidRDefault="009843BE" w:rsidP="00B878C8">
      <w:pPr>
        <w:rPr>
          <w:szCs w:val="24"/>
        </w:rPr>
      </w:pPr>
    </w:p>
    <w:p w:rsidR="009843BE" w:rsidRPr="009843BE" w:rsidRDefault="009843BE" w:rsidP="00B878C8">
      <w:pPr>
        <w:rPr>
          <w:szCs w:val="24"/>
        </w:rPr>
      </w:pPr>
    </w:p>
    <w:p w:rsidR="009843BE" w:rsidRPr="009843BE" w:rsidRDefault="009843BE" w:rsidP="009843BE">
      <w:pPr>
        <w:rPr>
          <w:szCs w:val="24"/>
        </w:rPr>
      </w:pPr>
      <w:r w:rsidRPr="009843BE">
        <w:rPr>
          <w:szCs w:val="24"/>
        </w:rPr>
        <w:lastRenderedPageBreak/>
        <w:t>Additional Items</w:t>
      </w:r>
    </w:p>
    <w:p w:rsidR="009843BE" w:rsidRPr="009843BE" w:rsidRDefault="009843BE" w:rsidP="009843BE">
      <w:pPr>
        <w:rPr>
          <w:szCs w:val="24"/>
        </w:rPr>
      </w:pPr>
    </w:p>
    <w:p w:rsidR="009843BE" w:rsidRPr="009843BE" w:rsidRDefault="009843BE" w:rsidP="009843BE">
      <w:pPr>
        <w:rPr>
          <w:szCs w:val="24"/>
        </w:rPr>
      </w:pPr>
      <w:r w:rsidRPr="009843BE">
        <w:rPr>
          <w:szCs w:val="24"/>
        </w:rPr>
        <w:t>3.</w:t>
      </w:r>
      <w:r w:rsidRPr="009843BE">
        <w:rPr>
          <w:szCs w:val="24"/>
        </w:rPr>
        <w:tab/>
        <w:t>Donation</w:t>
      </w:r>
    </w:p>
    <w:p w:rsidR="009843BE" w:rsidRPr="009843BE" w:rsidRDefault="009843BE" w:rsidP="009843BE">
      <w:pPr>
        <w:rPr>
          <w:szCs w:val="24"/>
        </w:rPr>
      </w:pPr>
    </w:p>
    <w:p w:rsidR="009843BE" w:rsidRPr="009843BE" w:rsidRDefault="009843BE" w:rsidP="009843BE">
      <w:pPr>
        <w:pStyle w:val="NoSpacing"/>
        <w:jc w:val="both"/>
        <w:rPr>
          <w:rFonts w:ascii="Times New Roman" w:hAnsi="Times New Roman"/>
          <w:sz w:val="24"/>
          <w:szCs w:val="24"/>
        </w:rPr>
      </w:pPr>
      <w:r w:rsidRPr="009843BE">
        <w:rPr>
          <w:rFonts w:ascii="Times New Roman" w:hAnsi="Times New Roman"/>
          <w:b/>
          <w:sz w:val="24"/>
          <w:szCs w:val="24"/>
        </w:rPr>
        <w:tab/>
        <w:t>WHEREAS</w:t>
      </w:r>
      <w:r>
        <w:rPr>
          <w:rFonts w:ascii="Times New Roman" w:hAnsi="Times New Roman"/>
          <w:sz w:val="24"/>
          <w:szCs w:val="24"/>
        </w:rPr>
        <w:t xml:space="preserve">, </w:t>
      </w:r>
      <w:r w:rsidRPr="009843BE">
        <w:rPr>
          <w:rFonts w:ascii="Times New Roman" w:hAnsi="Times New Roman"/>
          <w:sz w:val="24"/>
          <w:szCs w:val="24"/>
        </w:rPr>
        <w:t xml:space="preserve">KING O'ROUKE AUTO GROUP OF SMITHTOWN, NEW YORK HAS DONATED  OFFICE DESKS, OFFICE CHAIRS, GUEST CHAIRS AND WAITING ROOM CHAIRS TO NASSAU COMMUNITY COLLEGE, AND </w:t>
      </w:r>
    </w:p>
    <w:p w:rsidR="009843BE" w:rsidRPr="009843BE" w:rsidRDefault="009843BE" w:rsidP="009843BE">
      <w:pPr>
        <w:pStyle w:val="NoSpacing"/>
        <w:jc w:val="both"/>
        <w:rPr>
          <w:rFonts w:ascii="Times New Roman" w:hAnsi="Times New Roman"/>
          <w:sz w:val="24"/>
          <w:szCs w:val="24"/>
        </w:rPr>
      </w:pPr>
    </w:p>
    <w:p w:rsidR="009843BE" w:rsidRPr="009843BE" w:rsidRDefault="009843BE" w:rsidP="009843BE">
      <w:pPr>
        <w:pStyle w:val="NoSpacing"/>
        <w:ind w:firstLine="720"/>
        <w:jc w:val="both"/>
        <w:rPr>
          <w:rFonts w:ascii="Times New Roman" w:hAnsi="Times New Roman"/>
          <w:sz w:val="24"/>
          <w:szCs w:val="24"/>
        </w:rPr>
      </w:pPr>
      <w:r w:rsidRPr="009843BE">
        <w:rPr>
          <w:rFonts w:ascii="Times New Roman" w:hAnsi="Times New Roman"/>
          <w:b/>
          <w:sz w:val="24"/>
          <w:szCs w:val="24"/>
        </w:rPr>
        <w:t>WHEREAS</w:t>
      </w:r>
      <w:r w:rsidRPr="009843BE">
        <w:rPr>
          <w:rFonts w:ascii="Times New Roman" w:hAnsi="Times New Roman"/>
          <w:sz w:val="24"/>
          <w:szCs w:val="24"/>
        </w:rPr>
        <w:t xml:space="preserve">, THE ESTIMATED VALUE OF THE DONATION IS SEVEN HUNDRED AND THIRTY DOLLARS ($730), AND </w:t>
      </w:r>
    </w:p>
    <w:p w:rsidR="009843BE" w:rsidRPr="009843BE" w:rsidRDefault="009843BE" w:rsidP="009843BE">
      <w:pPr>
        <w:pStyle w:val="NoSpacing"/>
        <w:jc w:val="both"/>
        <w:rPr>
          <w:rFonts w:ascii="Times New Roman" w:hAnsi="Times New Roman"/>
          <w:sz w:val="24"/>
          <w:szCs w:val="24"/>
        </w:rPr>
      </w:pPr>
    </w:p>
    <w:p w:rsidR="009843BE" w:rsidRPr="009843BE" w:rsidRDefault="009843BE" w:rsidP="009843BE">
      <w:pPr>
        <w:pStyle w:val="NoSpacing"/>
        <w:ind w:firstLine="720"/>
        <w:jc w:val="both"/>
        <w:rPr>
          <w:rFonts w:ascii="Times New Roman" w:hAnsi="Times New Roman"/>
          <w:sz w:val="24"/>
          <w:szCs w:val="24"/>
        </w:rPr>
      </w:pPr>
      <w:r w:rsidRPr="009843BE">
        <w:rPr>
          <w:rFonts w:ascii="Times New Roman" w:hAnsi="Times New Roman"/>
          <w:b/>
          <w:sz w:val="24"/>
          <w:szCs w:val="24"/>
        </w:rPr>
        <w:t>WHEREAS</w:t>
      </w:r>
      <w:r w:rsidRPr="009843BE">
        <w:rPr>
          <w:rFonts w:ascii="Times New Roman" w:hAnsi="Times New Roman"/>
          <w:sz w:val="24"/>
          <w:szCs w:val="24"/>
        </w:rPr>
        <w:t xml:space="preserve">, THE VICE PRESIDENT FOR FACILITIES MANAGEMENT HAS DETERMINED THAT THIS DONATION WILL PROVIDE THE COLLEGE WITH ITEMS THAT WILL BE USEFUL IN MEETING THE COLLEGE'S EQUIPMENT NEEDS AND GREATLY APPRECIATES THIS DONATION, </w:t>
      </w:r>
    </w:p>
    <w:p w:rsidR="009843BE" w:rsidRPr="009843BE" w:rsidRDefault="009843BE" w:rsidP="009843BE">
      <w:pPr>
        <w:pStyle w:val="NoSpacing"/>
        <w:jc w:val="both"/>
        <w:rPr>
          <w:rFonts w:ascii="Times New Roman" w:hAnsi="Times New Roman"/>
          <w:sz w:val="24"/>
          <w:szCs w:val="24"/>
        </w:rPr>
      </w:pPr>
    </w:p>
    <w:p w:rsidR="009843BE" w:rsidRPr="009843BE" w:rsidRDefault="009843BE" w:rsidP="009843BE">
      <w:pPr>
        <w:pStyle w:val="NoSpacing"/>
        <w:ind w:firstLine="720"/>
        <w:jc w:val="both"/>
        <w:rPr>
          <w:rFonts w:ascii="Times New Roman" w:hAnsi="Times New Roman"/>
          <w:sz w:val="24"/>
          <w:szCs w:val="24"/>
        </w:rPr>
      </w:pPr>
      <w:r w:rsidRPr="009843BE">
        <w:rPr>
          <w:rFonts w:ascii="Times New Roman" w:hAnsi="Times New Roman"/>
          <w:b/>
          <w:sz w:val="24"/>
          <w:szCs w:val="24"/>
        </w:rPr>
        <w:t>RESOLVED</w:t>
      </w:r>
      <w:r w:rsidRPr="009843BE">
        <w:rPr>
          <w:rFonts w:ascii="Times New Roman" w:hAnsi="Times New Roman"/>
          <w:sz w:val="24"/>
          <w:szCs w:val="24"/>
        </w:rPr>
        <w:t>, THAT THE NASSAU COMMUNITY COLLEGE BOARD OF TRUSTEES AFFIRMS THE ACCEPTANCE OF THE DONATION OF THE OFFICE DESKS, OFFICE CHAIRS, GUEST CHAIRS AND WAITING ROOM CHAIRS FROM KING O'ROUKE AUTO GROUP OF SMITHTOWN, NEW YORK.</w:t>
      </w:r>
    </w:p>
    <w:p w:rsidR="009843BE" w:rsidRPr="009843BE" w:rsidRDefault="009843BE" w:rsidP="009843BE">
      <w:pPr>
        <w:rPr>
          <w:szCs w:val="24"/>
        </w:rPr>
      </w:pPr>
    </w:p>
    <w:p w:rsidR="009843BE" w:rsidRPr="009843BE" w:rsidRDefault="009843BE" w:rsidP="009843BE">
      <w:pPr>
        <w:jc w:val="right"/>
        <w:rPr>
          <w:szCs w:val="24"/>
        </w:rPr>
      </w:pPr>
      <w:r w:rsidRPr="009843BE">
        <w:rPr>
          <w:szCs w:val="24"/>
        </w:rPr>
        <w:t xml:space="preserve">For: _____ </w:t>
      </w:r>
      <w:proofErr w:type="gramStart"/>
      <w:r w:rsidRPr="009843BE">
        <w:rPr>
          <w:szCs w:val="24"/>
        </w:rPr>
        <w:t>Against</w:t>
      </w:r>
      <w:proofErr w:type="gramEnd"/>
      <w:r w:rsidRPr="009843BE">
        <w:rPr>
          <w:szCs w:val="24"/>
        </w:rPr>
        <w:t>: ______ Abstain: _______</w:t>
      </w:r>
    </w:p>
    <w:p w:rsidR="009843BE" w:rsidRPr="009843BE" w:rsidRDefault="009843BE" w:rsidP="009843BE">
      <w:pPr>
        <w:rPr>
          <w:szCs w:val="24"/>
        </w:rPr>
      </w:pPr>
    </w:p>
    <w:p w:rsidR="009843BE" w:rsidRPr="009843BE" w:rsidRDefault="009843BE" w:rsidP="009843BE">
      <w:pPr>
        <w:rPr>
          <w:szCs w:val="24"/>
        </w:rPr>
      </w:pPr>
      <w:r w:rsidRPr="009843BE">
        <w:rPr>
          <w:szCs w:val="24"/>
        </w:rPr>
        <w:t>4.</w:t>
      </w:r>
      <w:r w:rsidRPr="009843BE">
        <w:rPr>
          <w:szCs w:val="24"/>
        </w:rPr>
        <w:tab/>
        <w:t>Donation</w:t>
      </w:r>
    </w:p>
    <w:p w:rsidR="009843BE" w:rsidRPr="009843BE" w:rsidRDefault="009843BE" w:rsidP="009843BE">
      <w:pPr>
        <w:pStyle w:val="NoSpacing"/>
        <w:rPr>
          <w:rFonts w:ascii="Times New Roman" w:hAnsi="Times New Roman"/>
          <w:sz w:val="24"/>
          <w:szCs w:val="24"/>
        </w:rPr>
      </w:pPr>
    </w:p>
    <w:p w:rsidR="009843BE" w:rsidRPr="009843BE" w:rsidRDefault="009843BE" w:rsidP="009843BE">
      <w:pPr>
        <w:pStyle w:val="NoSpacing"/>
        <w:jc w:val="both"/>
        <w:rPr>
          <w:rFonts w:ascii="Times New Roman" w:hAnsi="Times New Roman"/>
          <w:sz w:val="24"/>
          <w:szCs w:val="24"/>
        </w:rPr>
      </w:pPr>
      <w:r w:rsidRPr="009843BE">
        <w:rPr>
          <w:rFonts w:ascii="Times New Roman" w:hAnsi="Times New Roman"/>
          <w:b/>
          <w:sz w:val="24"/>
          <w:szCs w:val="24"/>
        </w:rPr>
        <w:tab/>
        <w:t>WHEREAS</w:t>
      </w:r>
      <w:r w:rsidRPr="009843BE">
        <w:rPr>
          <w:rFonts w:ascii="Times New Roman" w:hAnsi="Times New Roman"/>
          <w:sz w:val="24"/>
          <w:szCs w:val="24"/>
        </w:rPr>
        <w:t>, SARTORIUS STEDIM NORTH AMERICA INC</w:t>
      </w:r>
      <w:proofErr w:type="gramStart"/>
      <w:r w:rsidRPr="009843BE">
        <w:rPr>
          <w:rFonts w:ascii="Times New Roman" w:hAnsi="Times New Roman"/>
          <w:sz w:val="24"/>
          <w:szCs w:val="24"/>
        </w:rPr>
        <w:t>./</w:t>
      </w:r>
      <w:proofErr w:type="gramEnd"/>
      <w:r w:rsidRPr="009843BE">
        <w:rPr>
          <w:rFonts w:ascii="Times New Roman" w:hAnsi="Times New Roman"/>
          <w:sz w:val="24"/>
          <w:szCs w:val="24"/>
        </w:rPr>
        <w:t>SARTORIUS COPRORATION INC. OF BOHEMIA, NEW YORK HAS DONATED STACKING CHAIRS TO NASSAU COMMUNITY COLLEGE, AND</w:t>
      </w:r>
    </w:p>
    <w:p w:rsidR="009843BE" w:rsidRPr="009843BE" w:rsidRDefault="009843BE" w:rsidP="009843BE">
      <w:pPr>
        <w:pStyle w:val="NoSpacing"/>
        <w:jc w:val="both"/>
        <w:rPr>
          <w:rFonts w:ascii="Times New Roman" w:hAnsi="Times New Roman"/>
          <w:sz w:val="24"/>
          <w:szCs w:val="24"/>
        </w:rPr>
      </w:pPr>
    </w:p>
    <w:p w:rsidR="009843BE" w:rsidRPr="009843BE" w:rsidRDefault="009843BE" w:rsidP="009843BE">
      <w:pPr>
        <w:pStyle w:val="NoSpacing"/>
        <w:ind w:firstLine="720"/>
        <w:jc w:val="both"/>
        <w:rPr>
          <w:rFonts w:ascii="Times New Roman" w:hAnsi="Times New Roman"/>
          <w:sz w:val="24"/>
          <w:szCs w:val="24"/>
        </w:rPr>
      </w:pPr>
      <w:r w:rsidRPr="009843BE">
        <w:rPr>
          <w:rFonts w:ascii="Times New Roman" w:hAnsi="Times New Roman"/>
          <w:b/>
          <w:sz w:val="24"/>
          <w:szCs w:val="24"/>
        </w:rPr>
        <w:t>WHEREAS</w:t>
      </w:r>
      <w:r w:rsidRPr="009843BE">
        <w:rPr>
          <w:rFonts w:ascii="Times New Roman" w:hAnsi="Times New Roman"/>
          <w:sz w:val="24"/>
          <w:szCs w:val="24"/>
        </w:rPr>
        <w:t>, THE ESTIMATED VALUE OF THE DONATION IS TWO HUNDRED-NINETY-TWO DOLLARS ($292), AND</w:t>
      </w:r>
    </w:p>
    <w:p w:rsidR="009843BE" w:rsidRPr="009843BE" w:rsidRDefault="009843BE" w:rsidP="009843BE">
      <w:pPr>
        <w:pStyle w:val="NoSpacing"/>
        <w:jc w:val="both"/>
        <w:rPr>
          <w:rFonts w:ascii="Times New Roman" w:hAnsi="Times New Roman"/>
          <w:sz w:val="24"/>
          <w:szCs w:val="24"/>
        </w:rPr>
      </w:pPr>
    </w:p>
    <w:p w:rsidR="009843BE" w:rsidRPr="009843BE" w:rsidRDefault="009843BE" w:rsidP="009843BE">
      <w:pPr>
        <w:pStyle w:val="NoSpacing"/>
        <w:ind w:firstLine="720"/>
        <w:jc w:val="both"/>
        <w:rPr>
          <w:rFonts w:ascii="Times New Roman" w:hAnsi="Times New Roman"/>
          <w:sz w:val="24"/>
          <w:szCs w:val="24"/>
        </w:rPr>
      </w:pPr>
      <w:r w:rsidRPr="009843BE">
        <w:rPr>
          <w:rFonts w:ascii="Times New Roman" w:hAnsi="Times New Roman"/>
          <w:b/>
          <w:sz w:val="24"/>
          <w:szCs w:val="24"/>
        </w:rPr>
        <w:t>WHEREAS</w:t>
      </w:r>
      <w:r w:rsidRPr="009843BE">
        <w:rPr>
          <w:rFonts w:ascii="Times New Roman" w:hAnsi="Times New Roman"/>
          <w:sz w:val="24"/>
          <w:szCs w:val="24"/>
        </w:rPr>
        <w:t>, THE VICE PRESIDENT FOR FACILITIES MANAGEMENT HAS DETERMINED THAT THIS DONATION WILL PROVIDE THE COLLEGE WITH ITEMS THAT WILL BE USEFUL IN MEETING THE COLLEGE'S EQUIPMENT NEEDS AND GREATLY APPRECIATES THIS DONATION,</w:t>
      </w:r>
    </w:p>
    <w:p w:rsidR="009843BE" w:rsidRPr="009843BE" w:rsidRDefault="009843BE" w:rsidP="009843BE">
      <w:pPr>
        <w:pStyle w:val="NoSpacing"/>
        <w:jc w:val="both"/>
        <w:rPr>
          <w:rFonts w:ascii="Times New Roman" w:hAnsi="Times New Roman"/>
          <w:sz w:val="24"/>
          <w:szCs w:val="24"/>
        </w:rPr>
      </w:pPr>
    </w:p>
    <w:p w:rsidR="009843BE" w:rsidRPr="009843BE" w:rsidRDefault="009843BE" w:rsidP="009843BE">
      <w:pPr>
        <w:pStyle w:val="NoSpacing"/>
        <w:ind w:firstLine="720"/>
        <w:jc w:val="both"/>
        <w:rPr>
          <w:rFonts w:ascii="Times New Roman" w:hAnsi="Times New Roman"/>
          <w:sz w:val="24"/>
          <w:szCs w:val="24"/>
        </w:rPr>
      </w:pPr>
      <w:r w:rsidRPr="009843BE">
        <w:rPr>
          <w:rFonts w:ascii="Times New Roman" w:hAnsi="Times New Roman"/>
          <w:b/>
          <w:sz w:val="24"/>
          <w:szCs w:val="24"/>
        </w:rPr>
        <w:t>RESOLVED</w:t>
      </w:r>
      <w:r w:rsidRPr="009843BE">
        <w:rPr>
          <w:rFonts w:ascii="Times New Roman" w:hAnsi="Times New Roman"/>
          <w:sz w:val="24"/>
          <w:szCs w:val="24"/>
        </w:rPr>
        <w:t xml:space="preserve"> THAT THE NASSAU COMMUNITY COLLEGE BOARD OF TRUSTEES AFFIRMS THE ACCEPTANCE OF THE DONATION OF THE STACKING CHAIRS FROM SARTORIUS STEDIM NORTH AMERICA INC</w:t>
      </w:r>
      <w:proofErr w:type="gramStart"/>
      <w:r w:rsidRPr="009843BE">
        <w:rPr>
          <w:rFonts w:ascii="Times New Roman" w:hAnsi="Times New Roman"/>
          <w:sz w:val="24"/>
          <w:szCs w:val="24"/>
        </w:rPr>
        <w:t>./</w:t>
      </w:r>
      <w:proofErr w:type="gramEnd"/>
      <w:r w:rsidRPr="009843BE">
        <w:rPr>
          <w:rFonts w:ascii="Times New Roman" w:hAnsi="Times New Roman"/>
          <w:sz w:val="24"/>
          <w:szCs w:val="24"/>
        </w:rPr>
        <w:t>SARTORIUS CORPORATION INC. OF BOHEMIA, NEW YORK.</w:t>
      </w:r>
    </w:p>
    <w:p w:rsidR="009843BE" w:rsidRPr="009843BE" w:rsidRDefault="009843BE" w:rsidP="009843BE">
      <w:pPr>
        <w:suppressAutoHyphens/>
        <w:rPr>
          <w:b/>
          <w:szCs w:val="24"/>
          <w:u w:val="single"/>
        </w:rPr>
      </w:pPr>
    </w:p>
    <w:p w:rsidR="009843BE" w:rsidRPr="009843BE" w:rsidRDefault="009843BE" w:rsidP="009843BE">
      <w:pPr>
        <w:jc w:val="right"/>
        <w:rPr>
          <w:szCs w:val="24"/>
        </w:rPr>
      </w:pPr>
      <w:r w:rsidRPr="009843BE">
        <w:rPr>
          <w:szCs w:val="24"/>
        </w:rPr>
        <w:t xml:space="preserve">For: _____ </w:t>
      </w:r>
      <w:proofErr w:type="gramStart"/>
      <w:r w:rsidRPr="009843BE">
        <w:rPr>
          <w:szCs w:val="24"/>
        </w:rPr>
        <w:t>Against</w:t>
      </w:r>
      <w:proofErr w:type="gramEnd"/>
      <w:r w:rsidRPr="009843BE">
        <w:rPr>
          <w:szCs w:val="24"/>
        </w:rPr>
        <w:t>: ______ Abstain: _______</w:t>
      </w:r>
    </w:p>
    <w:p w:rsidR="009843BE" w:rsidRPr="009843BE" w:rsidRDefault="009843BE" w:rsidP="009843BE">
      <w:pPr>
        <w:suppressAutoHyphens/>
        <w:rPr>
          <w:b/>
          <w:szCs w:val="24"/>
          <w:u w:val="single"/>
        </w:rPr>
      </w:pPr>
    </w:p>
    <w:p w:rsidR="009843BE" w:rsidRPr="009843BE" w:rsidRDefault="009843BE" w:rsidP="009843BE">
      <w:pPr>
        <w:rPr>
          <w:szCs w:val="24"/>
        </w:rPr>
      </w:pPr>
      <w:r w:rsidRPr="009843BE">
        <w:rPr>
          <w:szCs w:val="24"/>
        </w:rPr>
        <w:t>5.</w:t>
      </w:r>
      <w:r w:rsidRPr="009843BE">
        <w:rPr>
          <w:szCs w:val="24"/>
        </w:rPr>
        <w:tab/>
      </w:r>
      <w:r w:rsidRPr="009843BE">
        <w:rPr>
          <w:szCs w:val="24"/>
        </w:rPr>
        <w:t>Election of Officers of the Board of Trustees</w:t>
      </w:r>
    </w:p>
    <w:p w:rsidR="009843BE" w:rsidRPr="009843BE" w:rsidRDefault="009843BE" w:rsidP="009843BE">
      <w:pPr>
        <w:rPr>
          <w:b/>
          <w:szCs w:val="24"/>
          <w:u w:val="single"/>
        </w:rPr>
      </w:pPr>
    </w:p>
    <w:p w:rsidR="009843BE" w:rsidRPr="009843BE" w:rsidRDefault="009843BE" w:rsidP="009843BE">
      <w:pPr>
        <w:rPr>
          <w:szCs w:val="24"/>
        </w:rPr>
      </w:pPr>
      <w:r w:rsidRPr="009843BE">
        <w:rPr>
          <w:szCs w:val="24"/>
        </w:rPr>
        <w:t>Article III, Section 1 (b) of the Rules of Procedure of the Board of Trustees states that the Chairperson, Vice Chairperson and Secretary shall be elected, by ballot, at the meeting of the Board of Trustees in September of each year.  A majority vote of the total membership of the Board shall be necessary for election.</w:t>
      </w:r>
      <w:bookmarkStart w:id="0" w:name="_GoBack"/>
      <w:bookmarkEnd w:id="0"/>
    </w:p>
    <w:sectPr w:rsidR="009843BE" w:rsidRPr="009843BE" w:rsidSect="0031634C">
      <w:headerReference w:type="default" r:id="rId9"/>
      <w:pgSz w:w="12240" w:h="15840" w:code="1"/>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C2A" w:rsidRDefault="005E0C2A" w:rsidP="004524F2">
      <w:r>
        <w:separator/>
      </w:r>
    </w:p>
  </w:endnote>
  <w:endnote w:type="continuationSeparator" w:id="0">
    <w:p w:rsidR="005E0C2A" w:rsidRDefault="005E0C2A" w:rsidP="00452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C2A" w:rsidRDefault="005E0C2A" w:rsidP="004524F2">
      <w:r>
        <w:separator/>
      </w:r>
    </w:p>
  </w:footnote>
  <w:footnote w:type="continuationSeparator" w:id="0">
    <w:p w:rsidR="005E0C2A" w:rsidRDefault="005E0C2A" w:rsidP="00452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C2A" w:rsidRDefault="005E0C2A">
    <w:pPr>
      <w:tabs>
        <w:tab w:val="right" w:pos="10800"/>
      </w:tabs>
      <w:suppressAutoHyphens/>
    </w:pPr>
    <w:r>
      <w:rPr>
        <w:b/>
      </w:rPr>
      <w:t xml:space="preserve">Calendar for Board of Trustees' Meeting of </w:t>
    </w:r>
    <w:r w:rsidR="006856AA">
      <w:rPr>
        <w:b/>
      </w:rPr>
      <w:t>September 16, 2014</w:t>
    </w:r>
    <w:r>
      <w:tab/>
      <w:t xml:space="preserve">Page </w:t>
    </w:r>
    <w:r>
      <w:fldChar w:fldCharType="begin"/>
    </w:r>
    <w:r>
      <w:instrText>page \* arabic</w:instrText>
    </w:r>
    <w:r>
      <w:fldChar w:fldCharType="separate"/>
    </w:r>
    <w:r w:rsidR="009843BE">
      <w:rPr>
        <w:noProof/>
      </w:rPr>
      <w:t>2</w:t>
    </w:r>
    <w:r>
      <w:rPr>
        <w:noProof/>
      </w:rPr>
      <w:fldChar w:fldCharType="end"/>
    </w:r>
  </w:p>
  <w:p w:rsidR="005E0C2A" w:rsidRDefault="005E0C2A">
    <w:pPr>
      <w:tabs>
        <w:tab w:val="right" w:pos="10800"/>
      </w:tabs>
      <w:suppressAutoHyphens/>
    </w:pPr>
  </w:p>
  <w:p w:rsidR="005E0C2A" w:rsidRDefault="005E0C2A">
    <w:pPr>
      <w:tabs>
        <w:tab w:val="right" w:pos="10800"/>
      </w:tabs>
      <w:suppressAutoHyphen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5549"/>
    <w:multiLevelType w:val="hybridMultilevel"/>
    <w:tmpl w:val="6B3EB76A"/>
    <w:lvl w:ilvl="0" w:tplc="033C55A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8328F"/>
    <w:multiLevelType w:val="hybridMultilevel"/>
    <w:tmpl w:val="D39455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3504B"/>
    <w:multiLevelType w:val="hybridMultilevel"/>
    <w:tmpl w:val="B1D23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710247"/>
    <w:multiLevelType w:val="hybridMultilevel"/>
    <w:tmpl w:val="00CE3D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C4F392B"/>
    <w:multiLevelType w:val="hybridMultilevel"/>
    <w:tmpl w:val="6B3EB76A"/>
    <w:lvl w:ilvl="0" w:tplc="033C55A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673C76"/>
    <w:multiLevelType w:val="hybridMultilevel"/>
    <w:tmpl w:val="78AA8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F32140"/>
    <w:multiLevelType w:val="hybridMultilevel"/>
    <w:tmpl w:val="9648F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4E35DF"/>
    <w:multiLevelType w:val="hybridMultilevel"/>
    <w:tmpl w:val="B0728628"/>
    <w:lvl w:ilvl="0" w:tplc="04090017">
      <w:start w:val="1"/>
      <w:numFmt w:val="lowerLetter"/>
      <w:lvlText w:val="%1)"/>
      <w:lvlJc w:val="left"/>
      <w:pPr>
        <w:ind w:left="828" w:hanging="396"/>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2"/>
  </w:num>
  <w:num w:numId="4">
    <w:abstractNumId w:val="7"/>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23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B4"/>
    <w:rsid w:val="000069FC"/>
    <w:rsid w:val="00016D26"/>
    <w:rsid w:val="00017D87"/>
    <w:rsid w:val="00021EE8"/>
    <w:rsid w:val="0002428C"/>
    <w:rsid w:val="000273F4"/>
    <w:rsid w:val="0003010B"/>
    <w:rsid w:val="00034E19"/>
    <w:rsid w:val="00035AC0"/>
    <w:rsid w:val="00043619"/>
    <w:rsid w:val="00056A10"/>
    <w:rsid w:val="00056DAA"/>
    <w:rsid w:val="00063E53"/>
    <w:rsid w:val="000647CB"/>
    <w:rsid w:val="00076CBC"/>
    <w:rsid w:val="000823B9"/>
    <w:rsid w:val="00082C33"/>
    <w:rsid w:val="000D50A6"/>
    <w:rsid w:val="000D7EFE"/>
    <w:rsid w:val="000E7B5F"/>
    <w:rsid w:val="001108A2"/>
    <w:rsid w:val="0012350B"/>
    <w:rsid w:val="00142872"/>
    <w:rsid w:val="00142EC0"/>
    <w:rsid w:val="001A296C"/>
    <w:rsid w:val="001A6011"/>
    <w:rsid w:val="001D7D83"/>
    <w:rsid w:val="001F3846"/>
    <w:rsid w:val="002112EA"/>
    <w:rsid w:val="00253A58"/>
    <w:rsid w:val="002639D2"/>
    <w:rsid w:val="0026771D"/>
    <w:rsid w:val="00272E5F"/>
    <w:rsid w:val="002A0597"/>
    <w:rsid w:val="002A5B82"/>
    <w:rsid w:val="002A67B5"/>
    <w:rsid w:val="002A7CDE"/>
    <w:rsid w:val="002B1217"/>
    <w:rsid w:val="002E2088"/>
    <w:rsid w:val="002E7C56"/>
    <w:rsid w:val="0031634C"/>
    <w:rsid w:val="00345A00"/>
    <w:rsid w:val="003527A5"/>
    <w:rsid w:val="00362882"/>
    <w:rsid w:val="0036474C"/>
    <w:rsid w:val="00380113"/>
    <w:rsid w:val="003F0F9C"/>
    <w:rsid w:val="0040538A"/>
    <w:rsid w:val="00422411"/>
    <w:rsid w:val="00427DD5"/>
    <w:rsid w:val="0043790E"/>
    <w:rsid w:val="00444305"/>
    <w:rsid w:val="004524F2"/>
    <w:rsid w:val="004621CC"/>
    <w:rsid w:val="00495DC3"/>
    <w:rsid w:val="004B3D90"/>
    <w:rsid w:val="004E2E0E"/>
    <w:rsid w:val="004F34B4"/>
    <w:rsid w:val="004F7DD3"/>
    <w:rsid w:val="005069DB"/>
    <w:rsid w:val="00513841"/>
    <w:rsid w:val="0053271A"/>
    <w:rsid w:val="0054007B"/>
    <w:rsid w:val="005535D5"/>
    <w:rsid w:val="0055679E"/>
    <w:rsid w:val="00576ACF"/>
    <w:rsid w:val="00580E13"/>
    <w:rsid w:val="00581ABC"/>
    <w:rsid w:val="0058202F"/>
    <w:rsid w:val="005A5F2E"/>
    <w:rsid w:val="005C1BA7"/>
    <w:rsid w:val="005D5F29"/>
    <w:rsid w:val="005D6DCE"/>
    <w:rsid w:val="005E0C2A"/>
    <w:rsid w:val="005F0C67"/>
    <w:rsid w:val="0060075C"/>
    <w:rsid w:val="00602085"/>
    <w:rsid w:val="00605741"/>
    <w:rsid w:val="0064275E"/>
    <w:rsid w:val="00652CB7"/>
    <w:rsid w:val="006543DA"/>
    <w:rsid w:val="006856AA"/>
    <w:rsid w:val="006B0B8B"/>
    <w:rsid w:val="006B4BB8"/>
    <w:rsid w:val="006B6D53"/>
    <w:rsid w:val="006D1CA9"/>
    <w:rsid w:val="006D6621"/>
    <w:rsid w:val="006F23B4"/>
    <w:rsid w:val="0070217A"/>
    <w:rsid w:val="00705D9A"/>
    <w:rsid w:val="00713DD6"/>
    <w:rsid w:val="00717E27"/>
    <w:rsid w:val="007211EF"/>
    <w:rsid w:val="00744611"/>
    <w:rsid w:val="007549EF"/>
    <w:rsid w:val="00761769"/>
    <w:rsid w:val="00763DC8"/>
    <w:rsid w:val="007D5C44"/>
    <w:rsid w:val="007F282A"/>
    <w:rsid w:val="007F4933"/>
    <w:rsid w:val="00803C67"/>
    <w:rsid w:val="00822D67"/>
    <w:rsid w:val="008428CE"/>
    <w:rsid w:val="00855A1D"/>
    <w:rsid w:val="00864152"/>
    <w:rsid w:val="0087351C"/>
    <w:rsid w:val="00873A3E"/>
    <w:rsid w:val="0087730A"/>
    <w:rsid w:val="008927B4"/>
    <w:rsid w:val="008C41A6"/>
    <w:rsid w:val="008D64A9"/>
    <w:rsid w:val="00961DAF"/>
    <w:rsid w:val="009843BE"/>
    <w:rsid w:val="009D3774"/>
    <w:rsid w:val="009D582B"/>
    <w:rsid w:val="009E5D44"/>
    <w:rsid w:val="009F2D3C"/>
    <w:rsid w:val="00A14562"/>
    <w:rsid w:val="00A51C86"/>
    <w:rsid w:val="00A72653"/>
    <w:rsid w:val="00A73557"/>
    <w:rsid w:val="00A87F73"/>
    <w:rsid w:val="00AB0E7F"/>
    <w:rsid w:val="00AD7E06"/>
    <w:rsid w:val="00B025EC"/>
    <w:rsid w:val="00B32988"/>
    <w:rsid w:val="00B33A02"/>
    <w:rsid w:val="00B42851"/>
    <w:rsid w:val="00B517CC"/>
    <w:rsid w:val="00B56F69"/>
    <w:rsid w:val="00B61F28"/>
    <w:rsid w:val="00B878C8"/>
    <w:rsid w:val="00BA64E3"/>
    <w:rsid w:val="00BB35C6"/>
    <w:rsid w:val="00BB74F5"/>
    <w:rsid w:val="00BB7F46"/>
    <w:rsid w:val="00BD064F"/>
    <w:rsid w:val="00BE0488"/>
    <w:rsid w:val="00C0095E"/>
    <w:rsid w:val="00C41E23"/>
    <w:rsid w:val="00C527B3"/>
    <w:rsid w:val="00C618AA"/>
    <w:rsid w:val="00C81C2B"/>
    <w:rsid w:val="00C92159"/>
    <w:rsid w:val="00CA6818"/>
    <w:rsid w:val="00CC4AAE"/>
    <w:rsid w:val="00CD01C8"/>
    <w:rsid w:val="00CD01D5"/>
    <w:rsid w:val="00CE5D8C"/>
    <w:rsid w:val="00CF046B"/>
    <w:rsid w:val="00D02C87"/>
    <w:rsid w:val="00D14E18"/>
    <w:rsid w:val="00D34CF6"/>
    <w:rsid w:val="00D427A9"/>
    <w:rsid w:val="00D51EA2"/>
    <w:rsid w:val="00D55831"/>
    <w:rsid w:val="00D85084"/>
    <w:rsid w:val="00D92745"/>
    <w:rsid w:val="00D93B61"/>
    <w:rsid w:val="00DA4C2A"/>
    <w:rsid w:val="00DB06E7"/>
    <w:rsid w:val="00DF7505"/>
    <w:rsid w:val="00E020A7"/>
    <w:rsid w:val="00E037A7"/>
    <w:rsid w:val="00E038B2"/>
    <w:rsid w:val="00E25F48"/>
    <w:rsid w:val="00E97AFB"/>
    <w:rsid w:val="00EB6614"/>
    <w:rsid w:val="00ED6CE5"/>
    <w:rsid w:val="00EF58C9"/>
    <w:rsid w:val="00F07316"/>
    <w:rsid w:val="00F34ED3"/>
    <w:rsid w:val="00F7161F"/>
    <w:rsid w:val="00F774FC"/>
    <w:rsid w:val="00F92C86"/>
    <w:rsid w:val="00F96D40"/>
    <w:rsid w:val="00FA5CD4"/>
    <w:rsid w:val="00FD06DC"/>
    <w:rsid w:val="00FD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pacing w:val="-3"/>
        <w:sz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A00"/>
  </w:style>
  <w:style w:type="paragraph" w:styleId="Heading1">
    <w:name w:val="heading 1"/>
    <w:basedOn w:val="Normal"/>
    <w:next w:val="Normal"/>
    <w:link w:val="Heading1Char"/>
    <w:qFormat/>
    <w:rsid w:val="0031634C"/>
    <w:pPr>
      <w:keepNext/>
      <w:tabs>
        <w:tab w:val="left" w:pos="-720"/>
      </w:tabs>
      <w:suppressAutoHyphens/>
      <w:outlineLvl w:val="0"/>
    </w:pPr>
    <w:rPr>
      <w:rFonts w:ascii="Times Roman" w:eastAsia="Times New Roman" w:hAnsi="Times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5A00"/>
    <w:pPr>
      <w:tabs>
        <w:tab w:val="center" w:pos="4320"/>
        <w:tab w:val="right" w:pos="8640"/>
      </w:tabs>
    </w:pPr>
    <w:rPr>
      <w:rFonts w:eastAsia="Times New Roman"/>
    </w:rPr>
  </w:style>
  <w:style w:type="character" w:customStyle="1" w:styleId="HeaderChar">
    <w:name w:val="Header Char"/>
    <w:basedOn w:val="DefaultParagraphFont"/>
    <w:link w:val="Header"/>
    <w:rsid w:val="00345A00"/>
    <w:rPr>
      <w:rFonts w:eastAsia="Times New Roman"/>
    </w:rPr>
  </w:style>
  <w:style w:type="paragraph" w:styleId="ListParagraph">
    <w:name w:val="List Paragraph"/>
    <w:basedOn w:val="Normal"/>
    <w:uiPriority w:val="34"/>
    <w:qFormat/>
    <w:rsid w:val="0002428C"/>
    <w:pPr>
      <w:ind w:left="720"/>
      <w:contextualSpacing/>
    </w:pPr>
  </w:style>
  <w:style w:type="paragraph" w:customStyle="1" w:styleId="toa">
    <w:name w:val="toa"/>
    <w:basedOn w:val="Normal"/>
    <w:rsid w:val="00744611"/>
    <w:pPr>
      <w:tabs>
        <w:tab w:val="left" w:pos="9000"/>
        <w:tab w:val="right" w:pos="9360"/>
      </w:tabs>
      <w:suppressAutoHyphens/>
      <w:jc w:val="left"/>
    </w:pPr>
    <w:rPr>
      <w:rFonts w:eastAsia="Times New Roman"/>
    </w:rPr>
  </w:style>
  <w:style w:type="paragraph" w:styleId="BodyText">
    <w:name w:val="Body Text"/>
    <w:basedOn w:val="Normal"/>
    <w:link w:val="BodyTextChar"/>
    <w:rsid w:val="00744611"/>
    <w:pPr>
      <w:spacing w:after="120"/>
      <w:jc w:val="left"/>
    </w:pPr>
    <w:rPr>
      <w:rFonts w:eastAsia="Times New Roman"/>
    </w:rPr>
  </w:style>
  <w:style w:type="character" w:customStyle="1" w:styleId="BodyTextChar">
    <w:name w:val="Body Text Char"/>
    <w:basedOn w:val="DefaultParagraphFont"/>
    <w:link w:val="BodyText"/>
    <w:rsid w:val="00744611"/>
    <w:rPr>
      <w:rFonts w:eastAsia="Times New Roman"/>
    </w:rPr>
  </w:style>
  <w:style w:type="character" w:customStyle="1" w:styleId="Heading1Char">
    <w:name w:val="Heading 1 Char"/>
    <w:basedOn w:val="DefaultParagraphFont"/>
    <w:link w:val="Heading1"/>
    <w:rsid w:val="0031634C"/>
    <w:rPr>
      <w:rFonts w:ascii="Times Roman" w:eastAsia="Times New Roman" w:hAnsi="Times Roman"/>
      <w:u w:val="single"/>
    </w:rPr>
  </w:style>
  <w:style w:type="paragraph" w:styleId="NormalWeb">
    <w:name w:val="Normal (Web)"/>
    <w:basedOn w:val="Normal"/>
    <w:uiPriority w:val="99"/>
    <w:unhideWhenUsed/>
    <w:rsid w:val="0087351C"/>
    <w:pPr>
      <w:jc w:val="left"/>
    </w:pPr>
    <w:rPr>
      <w:spacing w:val="0"/>
      <w:szCs w:val="24"/>
    </w:rPr>
  </w:style>
  <w:style w:type="paragraph" w:styleId="BodyTextIndent">
    <w:name w:val="Body Text Indent"/>
    <w:basedOn w:val="Normal"/>
    <w:link w:val="BodyTextIndentChar"/>
    <w:uiPriority w:val="99"/>
    <w:semiHidden/>
    <w:unhideWhenUsed/>
    <w:rsid w:val="00B878C8"/>
    <w:pPr>
      <w:spacing w:after="120"/>
      <w:ind w:left="360"/>
    </w:pPr>
  </w:style>
  <w:style w:type="character" w:customStyle="1" w:styleId="BodyTextIndentChar">
    <w:name w:val="Body Text Indent Char"/>
    <w:basedOn w:val="DefaultParagraphFont"/>
    <w:link w:val="BodyTextIndent"/>
    <w:uiPriority w:val="99"/>
    <w:semiHidden/>
    <w:rsid w:val="00B878C8"/>
  </w:style>
  <w:style w:type="paragraph" w:styleId="Footer">
    <w:name w:val="footer"/>
    <w:basedOn w:val="Normal"/>
    <w:link w:val="FooterChar"/>
    <w:uiPriority w:val="99"/>
    <w:unhideWhenUsed/>
    <w:rsid w:val="006856AA"/>
    <w:pPr>
      <w:tabs>
        <w:tab w:val="center" w:pos="4680"/>
        <w:tab w:val="right" w:pos="9360"/>
      </w:tabs>
    </w:pPr>
  </w:style>
  <w:style w:type="character" w:customStyle="1" w:styleId="FooterChar">
    <w:name w:val="Footer Char"/>
    <w:basedOn w:val="DefaultParagraphFont"/>
    <w:link w:val="Footer"/>
    <w:uiPriority w:val="99"/>
    <w:rsid w:val="006856AA"/>
  </w:style>
  <w:style w:type="character" w:styleId="Strong">
    <w:name w:val="Strong"/>
    <w:basedOn w:val="DefaultParagraphFont"/>
    <w:uiPriority w:val="22"/>
    <w:qFormat/>
    <w:rsid w:val="005535D5"/>
    <w:rPr>
      <w:b/>
      <w:bCs/>
    </w:rPr>
  </w:style>
  <w:style w:type="paragraph" w:styleId="NoSpacing">
    <w:name w:val="No Spacing"/>
    <w:uiPriority w:val="1"/>
    <w:qFormat/>
    <w:rsid w:val="009843BE"/>
    <w:pPr>
      <w:jc w:val="left"/>
    </w:pPr>
    <w:rPr>
      <w:rFonts w:ascii="Calibri" w:eastAsia="Calibri" w:hAnsi="Calibri"/>
      <w:spacing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pacing w:val="-3"/>
        <w:sz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A00"/>
  </w:style>
  <w:style w:type="paragraph" w:styleId="Heading1">
    <w:name w:val="heading 1"/>
    <w:basedOn w:val="Normal"/>
    <w:next w:val="Normal"/>
    <w:link w:val="Heading1Char"/>
    <w:qFormat/>
    <w:rsid w:val="0031634C"/>
    <w:pPr>
      <w:keepNext/>
      <w:tabs>
        <w:tab w:val="left" w:pos="-720"/>
      </w:tabs>
      <w:suppressAutoHyphens/>
      <w:outlineLvl w:val="0"/>
    </w:pPr>
    <w:rPr>
      <w:rFonts w:ascii="Times Roman" w:eastAsia="Times New Roman" w:hAnsi="Times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5A00"/>
    <w:pPr>
      <w:tabs>
        <w:tab w:val="center" w:pos="4320"/>
        <w:tab w:val="right" w:pos="8640"/>
      </w:tabs>
    </w:pPr>
    <w:rPr>
      <w:rFonts w:eastAsia="Times New Roman"/>
    </w:rPr>
  </w:style>
  <w:style w:type="character" w:customStyle="1" w:styleId="HeaderChar">
    <w:name w:val="Header Char"/>
    <w:basedOn w:val="DefaultParagraphFont"/>
    <w:link w:val="Header"/>
    <w:rsid w:val="00345A00"/>
    <w:rPr>
      <w:rFonts w:eastAsia="Times New Roman"/>
    </w:rPr>
  </w:style>
  <w:style w:type="paragraph" w:styleId="ListParagraph">
    <w:name w:val="List Paragraph"/>
    <w:basedOn w:val="Normal"/>
    <w:uiPriority w:val="34"/>
    <w:qFormat/>
    <w:rsid w:val="0002428C"/>
    <w:pPr>
      <w:ind w:left="720"/>
      <w:contextualSpacing/>
    </w:pPr>
  </w:style>
  <w:style w:type="paragraph" w:customStyle="1" w:styleId="toa">
    <w:name w:val="toa"/>
    <w:basedOn w:val="Normal"/>
    <w:rsid w:val="00744611"/>
    <w:pPr>
      <w:tabs>
        <w:tab w:val="left" w:pos="9000"/>
        <w:tab w:val="right" w:pos="9360"/>
      </w:tabs>
      <w:suppressAutoHyphens/>
      <w:jc w:val="left"/>
    </w:pPr>
    <w:rPr>
      <w:rFonts w:eastAsia="Times New Roman"/>
    </w:rPr>
  </w:style>
  <w:style w:type="paragraph" w:styleId="BodyText">
    <w:name w:val="Body Text"/>
    <w:basedOn w:val="Normal"/>
    <w:link w:val="BodyTextChar"/>
    <w:rsid w:val="00744611"/>
    <w:pPr>
      <w:spacing w:after="120"/>
      <w:jc w:val="left"/>
    </w:pPr>
    <w:rPr>
      <w:rFonts w:eastAsia="Times New Roman"/>
    </w:rPr>
  </w:style>
  <w:style w:type="character" w:customStyle="1" w:styleId="BodyTextChar">
    <w:name w:val="Body Text Char"/>
    <w:basedOn w:val="DefaultParagraphFont"/>
    <w:link w:val="BodyText"/>
    <w:rsid w:val="00744611"/>
    <w:rPr>
      <w:rFonts w:eastAsia="Times New Roman"/>
    </w:rPr>
  </w:style>
  <w:style w:type="character" w:customStyle="1" w:styleId="Heading1Char">
    <w:name w:val="Heading 1 Char"/>
    <w:basedOn w:val="DefaultParagraphFont"/>
    <w:link w:val="Heading1"/>
    <w:rsid w:val="0031634C"/>
    <w:rPr>
      <w:rFonts w:ascii="Times Roman" w:eastAsia="Times New Roman" w:hAnsi="Times Roman"/>
      <w:u w:val="single"/>
    </w:rPr>
  </w:style>
  <w:style w:type="paragraph" w:styleId="NormalWeb">
    <w:name w:val="Normal (Web)"/>
    <w:basedOn w:val="Normal"/>
    <w:uiPriority w:val="99"/>
    <w:unhideWhenUsed/>
    <w:rsid w:val="0087351C"/>
    <w:pPr>
      <w:jc w:val="left"/>
    </w:pPr>
    <w:rPr>
      <w:spacing w:val="0"/>
      <w:szCs w:val="24"/>
    </w:rPr>
  </w:style>
  <w:style w:type="paragraph" w:styleId="BodyTextIndent">
    <w:name w:val="Body Text Indent"/>
    <w:basedOn w:val="Normal"/>
    <w:link w:val="BodyTextIndentChar"/>
    <w:uiPriority w:val="99"/>
    <w:semiHidden/>
    <w:unhideWhenUsed/>
    <w:rsid w:val="00B878C8"/>
    <w:pPr>
      <w:spacing w:after="120"/>
      <w:ind w:left="360"/>
    </w:pPr>
  </w:style>
  <w:style w:type="character" w:customStyle="1" w:styleId="BodyTextIndentChar">
    <w:name w:val="Body Text Indent Char"/>
    <w:basedOn w:val="DefaultParagraphFont"/>
    <w:link w:val="BodyTextIndent"/>
    <w:uiPriority w:val="99"/>
    <w:semiHidden/>
    <w:rsid w:val="00B878C8"/>
  </w:style>
  <w:style w:type="paragraph" w:styleId="Footer">
    <w:name w:val="footer"/>
    <w:basedOn w:val="Normal"/>
    <w:link w:val="FooterChar"/>
    <w:uiPriority w:val="99"/>
    <w:unhideWhenUsed/>
    <w:rsid w:val="006856AA"/>
    <w:pPr>
      <w:tabs>
        <w:tab w:val="center" w:pos="4680"/>
        <w:tab w:val="right" w:pos="9360"/>
      </w:tabs>
    </w:pPr>
  </w:style>
  <w:style w:type="character" w:customStyle="1" w:styleId="FooterChar">
    <w:name w:val="Footer Char"/>
    <w:basedOn w:val="DefaultParagraphFont"/>
    <w:link w:val="Footer"/>
    <w:uiPriority w:val="99"/>
    <w:rsid w:val="006856AA"/>
  </w:style>
  <w:style w:type="character" w:styleId="Strong">
    <w:name w:val="Strong"/>
    <w:basedOn w:val="DefaultParagraphFont"/>
    <w:uiPriority w:val="22"/>
    <w:qFormat/>
    <w:rsid w:val="005535D5"/>
    <w:rPr>
      <w:b/>
      <w:bCs/>
    </w:rPr>
  </w:style>
  <w:style w:type="paragraph" w:styleId="NoSpacing">
    <w:name w:val="No Spacing"/>
    <w:uiPriority w:val="1"/>
    <w:qFormat/>
    <w:rsid w:val="009843BE"/>
    <w:pPr>
      <w:jc w:val="left"/>
    </w:pPr>
    <w:rPr>
      <w:rFonts w:ascii="Calibri" w:eastAsia="Calibri" w:hAnsi="Calibr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2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38238-1455-46E3-BA3C-28FC71D3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Nassau Community College</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NCC</cp:lastModifiedBy>
  <cp:revision>7</cp:revision>
  <cp:lastPrinted>2014-09-08T19:45:00Z</cp:lastPrinted>
  <dcterms:created xsi:type="dcterms:W3CDTF">2014-09-08T19:10:00Z</dcterms:created>
  <dcterms:modified xsi:type="dcterms:W3CDTF">2014-09-16T17:37:00Z</dcterms:modified>
</cp:coreProperties>
</file>